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UNIT 4</w:t>
      </w:r>
    </w:p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Directions: Only complete vocabulary activities for the words with stars (*). You may complete vocabulary words without stars for extra credit. </w:t>
      </w:r>
    </w:p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</w:rPr>
        <w:t>All vocabulary activities are due on or before Thursday, March 19.</w:t>
      </w:r>
    </w:p>
    <w:p w:rsidR="00326FF3" w:rsidRDefault="00326FF3" w:rsidP="00326FF3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</w:rPr>
      </w:pP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Legislative Branch: </w:t>
      </w:r>
      <w:r>
        <w:rPr>
          <w:rFonts w:ascii="Arial" w:hAnsi="Arial" w:cs="Arial"/>
          <w:color w:val="000000"/>
        </w:rPr>
        <w:t>the branch of government having the power to make laws.</w:t>
      </w:r>
    </w:p>
    <w:p w:rsidR="00326FF3" w:rsidRDefault="00326FF3" w:rsidP="00326FF3">
      <w:pPr>
        <w:pStyle w:val="NormalWeb"/>
        <w:spacing w:before="280" w:beforeAutospacing="0" w:after="280" w:afterAutospacing="0"/>
      </w:pPr>
      <w:r>
        <w:rPr>
          <w:rFonts w:ascii="Arial" w:hAnsi="Arial" w:cs="Arial"/>
          <w:b/>
          <w:bCs/>
          <w:color w:val="000000"/>
        </w:rPr>
        <w:t xml:space="preserve">Executive Branch: </w:t>
      </w:r>
      <w:r>
        <w:rPr>
          <w:rFonts w:ascii="Arial" w:hAnsi="Arial" w:cs="Arial"/>
          <w:color w:val="000000"/>
        </w:rPr>
        <w:t>the branch of government that enforces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Judicial Branch</w:t>
      </w:r>
      <w:r>
        <w:rPr>
          <w:rFonts w:ascii="Arial" w:hAnsi="Arial" w:cs="Arial"/>
          <w:color w:val="000000"/>
        </w:rPr>
        <w:t>: the branch of government that interprets and reviews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Interpret: </w:t>
      </w:r>
      <w:r>
        <w:rPr>
          <w:rFonts w:ascii="Arial" w:hAnsi="Arial" w:cs="Arial"/>
          <w:color w:val="000000"/>
        </w:rPr>
        <w:t>to explain the meaning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Supreme Court Justice:</w:t>
      </w:r>
      <w:r>
        <w:rPr>
          <w:rFonts w:ascii="Arial" w:hAnsi="Arial" w:cs="Arial"/>
          <w:color w:val="000000"/>
        </w:rPr>
        <w:t xml:space="preserve"> a judge on the Supreme Court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*Governor</w:t>
      </w:r>
      <w:r>
        <w:rPr>
          <w:rFonts w:ascii="Arial" w:hAnsi="Arial" w:cs="Arial"/>
          <w:color w:val="000000"/>
        </w:rPr>
        <w:t>: the leader of a state’s executive branch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*General Assembly</w:t>
      </w:r>
      <w:r>
        <w:rPr>
          <w:rFonts w:ascii="Arial" w:hAnsi="Arial" w:cs="Arial"/>
          <w:color w:val="000000"/>
        </w:rPr>
        <w:t>: the legislative branch of North Carolina; they make the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*North Carolina Supreme Court: </w:t>
      </w:r>
      <w:r>
        <w:rPr>
          <w:rFonts w:ascii="Arial" w:hAnsi="Arial" w:cs="Arial"/>
          <w:color w:val="000000"/>
        </w:rPr>
        <w:t> the highest court in North Carolina; they hear cases that deal with the North Carolina constitution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*Mayor</w:t>
      </w:r>
      <w:r>
        <w:rPr>
          <w:rFonts w:ascii="Arial" w:hAnsi="Arial" w:cs="Arial"/>
          <w:color w:val="000000"/>
        </w:rPr>
        <w:t>: the leader of a city’s executive branch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*City Council:</w:t>
      </w:r>
      <w:r>
        <w:rPr>
          <w:rFonts w:ascii="Arial" w:hAnsi="Arial" w:cs="Arial"/>
          <w:color w:val="000000"/>
        </w:rPr>
        <w:t xml:space="preserve"> the legislative branch of a city; they make city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*District Court</w:t>
      </w:r>
      <w:r>
        <w:rPr>
          <w:rFonts w:ascii="Arial" w:hAnsi="Arial" w:cs="Arial"/>
          <w:color w:val="000000"/>
        </w:rPr>
        <w:t>: the lowest court in each state. Most court cases start here.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*Leandro v. North Carolina: </w:t>
      </w:r>
      <w:r>
        <w:rPr>
          <w:rFonts w:ascii="Arial" w:hAnsi="Arial" w:cs="Arial"/>
          <w:color w:val="000000"/>
        </w:rPr>
        <w:t>court case in North Carolina that determined the amount of funding ($$) a school receives does not relate to how good of an education its students receive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*State v. Mann: </w:t>
      </w:r>
      <w:r>
        <w:rPr>
          <w:rFonts w:ascii="Arial" w:hAnsi="Arial" w:cs="Arial"/>
          <w:color w:val="000000"/>
        </w:rPr>
        <w:t>court case in North Carolina that determined that slaves are property, not people</w:t>
      </w:r>
    </w:p>
    <w:p w:rsidR="009839DF" w:rsidRDefault="00326FF3"/>
    <w:p w:rsidR="00326FF3" w:rsidRDefault="00326FF3"/>
    <w:p w:rsidR="00326FF3" w:rsidRDefault="00326FF3"/>
    <w:p w:rsidR="00326FF3" w:rsidRDefault="00326FF3"/>
    <w:p w:rsidR="00326FF3" w:rsidRDefault="00326FF3"/>
    <w:p w:rsidR="00326FF3" w:rsidRDefault="00326FF3"/>
    <w:p w:rsidR="00326FF3" w:rsidRDefault="00326FF3"/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lastRenderedPageBreak/>
        <w:t>UNIT 4</w:t>
      </w:r>
    </w:p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Directions: Only complete vocabulary activities for the words with stars (*). You may complete vocabulary words without stars for extra credit. </w:t>
      </w:r>
    </w:p>
    <w:p w:rsidR="00326FF3" w:rsidRDefault="00326FF3" w:rsidP="00326FF3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</w:rPr>
        <w:t>All vocabulary activities are due on or before Thursday, March 19.</w:t>
      </w:r>
    </w:p>
    <w:p w:rsidR="00326FF3" w:rsidRDefault="00326FF3" w:rsidP="00326FF3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</w:rPr>
      </w:pP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Legislative Branch: </w:t>
      </w:r>
      <w:r>
        <w:rPr>
          <w:rFonts w:ascii="Arial" w:hAnsi="Arial" w:cs="Arial"/>
          <w:color w:val="000000"/>
        </w:rPr>
        <w:t>the branch of government having the power to make laws.</w:t>
      </w:r>
    </w:p>
    <w:p w:rsidR="00326FF3" w:rsidRDefault="00326FF3" w:rsidP="00326FF3">
      <w:pPr>
        <w:pStyle w:val="NormalWeb"/>
        <w:spacing w:before="280" w:beforeAutospacing="0" w:after="280" w:afterAutospacing="0"/>
      </w:pPr>
      <w:r>
        <w:rPr>
          <w:rFonts w:ascii="Arial" w:hAnsi="Arial" w:cs="Arial"/>
          <w:b/>
          <w:bCs/>
          <w:color w:val="000000"/>
        </w:rPr>
        <w:t xml:space="preserve">Executive Branch: </w:t>
      </w:r>
      <w:r>
        <w:rPr>
          <w:rFonts w:ascii="Arial" w:hAnsi="Arial" w:cs="Arial"/>
          <w:color w:val="000000"/>
        </w:rPr>
        <w:t>the branch of government that enforces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Judicial Branch</w:t>
      </w:r>
      <w:r>
        <w:rPr>
          <w:rFonts w:ascii="Arial" w:hAnsi="Arial" w:cs="Arial"/>
          <w:color w:val="000000"/>
        </w:rPr>
        <w:t>: the branch of government that interprets and reviews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Interpret: </w:t>
      </w:r>
      <w:r>
        <w:rPr>
          <w:rFonts w:ascii="Arial" w:hAnsi="Arial" w:cs="Arial"/>
          <w:color w:val="000000"/>
        </w:rPr>
        <w:t>to explain the meaning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Supreme Court Justice:</w:t>
      </w:r>
      <w:r>
        <w:rPr>
          <w:rFonts w:ascii="Arial" w:hAnsi="Arial" w:cs="Arial"/>
          <w:color w:val="000000"/>
        </w:rPr>
        <w:t xml:space="preserve"> a judge on the Supreme Court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*Governor</w:t>
      </w:r>
      <w:r>
        <w:rPr>
          <w:rFonts w:ascii="Arial" w:hAnsi="Arial" w:cs="Arial"/>
          <w:color w:val="000000"/>
        </w:rPr>
        <w:t>: the leader of a state’s executive branch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*General Assembly</w:t>
      </w:r>
      <w:r>
        <w:rPr>
          <w:rFonts w:ascii="Arial" w:hAnsi="Arial" w:cs="Arial"/>
          <w:color w:val="000000"/>
        </w:rPr>
        <w:t>: the legislative branch of North Carolina; they make the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*North Carolina Supreme Court: </w:t>
      </w:r>
      <w:r>
        <w:rPr>
          <w:rFonts w:ascii="Arial" w:hAnsi="Arial" w:cs="Arial"/>
          <w:color w:val="000000"/>
        </w:rPr>
        <w:t> the highest court in North Carolina; they hear cases that deal with the North Carolina constitution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*Mayor</w:t>
      </w:r>
      <w:r>
        <w:rPr>
          <w:rFonts w:ascii="Arial" w:hAnsi="Arial" w:cs="Arial"/>
          <w:color w:val="000000"/>
        </w:rPr>
        <w:t>: the leader of a city’s executive branch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*City Council:</w:t>
      </w:r>
      <w:r>
        <w:rPr>
          <w:rFonts w:ascii="Arial" w:hAnsi="Arial" w:cs="Arial"/>
          <w:color w:val="000000"/>
        </w:rPr>
        <w:t xml:space="preserve"> the legislative branch of a city; they make city laws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*District Court</w:t>
      </w:r>
      <w:r>
        <w:rPr>
          <w:rFonts w:ascii="Arial" w:hAnsi="Arial" w:cs="Arial"/>
          <w:color w:val="000000"/>
        </w:rPr>
        <w:t>: the lowest court in each state. Most court cases start here.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*Leandro v. North Carolina: </w:t>
      </w:r>
      <w:r>
        <w:rPr>
          <w:rFonts w:ascii="Arial" w:hAnsi="Arial" w:cs="Arial"/>
          <w:color w:val="000000"/>
        </w:rPr>
        <w:t>court case in North Carolina that determined the amount of funding ($$) a school receives does not relate to how good of an education its students receive</w:t>
      </w:r>
    </w:p>
    <w:p w:rsidR="00326FF3" w:rsidRDefault="00326FF3" w:rsidP="00326FF3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*State v. Mann: </w:t>
      </w:r>
      <w:r>
        <w:rPr>
          <w:rFonts w:ascii="Arial" w:hAnsi="Arial" w:cs="Arial"/>
          <w:color w:val="000000"/>
        </w:rPr>
        <w:t>court case in North Carolina that determined that slaves are property, not people</w:t>
      </w:r>
    </w:p>
    <w:p w:rsidR="00326FF3" w:rsidRDefault="00326FF3"/>
    <w:sectPr w:rsidR="00326FF3" w:rsidSect="006D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26FF3"/>
    <w:rsid w:val="0011456F"/>
    <w:rsid w:val="00326FF3"/>
    <w:rsid w:val="006D30E9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>Charlotte Mecklenburg Schools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cp:lastPrinted>2015-03-13T19:20:00Z</cp:lastPrinted>
  <dcterms:created xsi:type="dcterms:W3CDTF">2015-03-13T19:19:00Z</dcterms:created>
  <dcterms:modified xsi:type="dcterms:W3CDTF">2015-03-13T19:20:00Z</dcterms:modified>
</cp:coreProperties>
</file>